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C0D91" w14:textId="250DAFB3" w:rsidR="00F12C76" w:rsidRPr="00352FC1" w:rsidRDefault="0092330E" w:rsidP="0092330E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  <w:r w:rsidRPr="00352FC1">
        <w:rPr>
          <w:rFonts w:ascii="Titillium" w:hAnsi="Titillium"/>
          <w:sz w:val="26"/>
          <w:szCs w:val="26"/>
          <w:lang w:val="ro-RO"/>
        </w:rPr>
        <w:t>Agenda</w:t>
      </w:r>
    </w:p>
    <w:p w14:paraId="191A33E1" w14:textId="77777777" w:rsidR="0092330E" w:rsidRPr="00352FC1" w:rsidRDefault="0092330E" w:rsidP="0092330E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</w:p>
    <w:p w14:paraId="0A5BAD96" w14:textId="6F7C7F2E" w:rsidR="002D3D6E" w:rsidRPr="002D3D6E" w:rsidRDefault="002D3D6E" w:rsidP="002D3D6E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  <w:r w:rsidRPr="002D3D6E">
        <w:rPr>
          <w:rFonts w:ascii="Titillium" w:hAnsi="Titillium"/>
          <w:sz w:val="26"/>
          <w:szCs w:val="26"/>
          <w:lang w:val="ro-RO"/>
        </w:rPr>
        <w:t>Antreprenoriat</w:t>
      </w:r>
      <w:r>
        <w:rPr>
          <w:rFonts w:ascii="Titillium" w:hAnsi="Titillium"/>
          <w:sz w:val="26"/>
          <w:szCs w:val="26"/>
          <w:lang w:val="ro-RO"/>
        </w:rPr>
        <w:t xml:space="preserve"> </w:t>
      </w:r>
      <w:bookmarkStart w:id="0" w:name="_GoBack"/>
      <w:bookmarkEnd w:id="0"/>
      <w:r w:rsidRPr="002D3D6E">
        <w:rPr>
          <w:rFonts w:ascii="Titillium" w:hAnsi="Titillium"/>
          <w:sz w:val="26"/>
          <w:szCs w:val="26"/>
          <w:lang w:val="ro-RO"/>
        </w:rPr>
        <w:t>social – Dezvoltare Durabilă,</w:t>
      </w:r>
    </w:p>
    <w:p w14:paraId="14977DBF" w14:textId="160FEA9A" w:rsidR="0092330E" w:rsidRPr="00352FC1" w:rsidRDefault="002D3D6E" w:rsidP="002D3D6E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  <w:r w:rsidRPr="002D3D6E">
        <w:rPr>
          <w:rFonts w:ascii="Titillium" w:hAnsi="Titillium"/>
          <w:sz w:val="26"/>
          <w:szCs w:val="26"/>
          <w:lang w:val="ro-RO"/>
        </w:rPr>
        <w:t>premise, perspective și impact</w:t>
      </w:r>
      <w:r w:rsidRPr="002D3D6E">
        <w:rPr>
          <w:rFonts w:ascii="Titillium" w:hAnsi="Titillium"/>
          <w:sz w:val="26"/>
          <w:szCs w:val="26"/>
          <w:lang w:val="ro-RO"/>
        </w:rPr>
        <w:t xml:space="preserve"> </w:t>
      </w:r>
      <w:r w:rsidR="00322CF3" w:rsidRPr="00322CF3">
        <w:rPr>
          <w:rFonts w:ascii="Titillium" w:hAnsi="Titillium"/>
          <w:sz w:val="26"/>
          <w:szCs w:val="26"/>
          <w:lang w:val="ro-RO"/>
        </w:rPr>
        <w:cr/>
      </w:r>
    </w:p>
    <w:p w14:paraId="7D3769AB" w14:textId="51DDCA7E" w:rsidR="0092330E" w:rsidRPr="00352FC1" w:rsidRDefault="0092330E" w:rsidP="0092330E">
      <w:pPr>
        <w:spacing w:after="0"/>
        <w:ind w:firstLine="709"/>
        <w:jc w:val="both"/>
        <w:rPr>
          <w:rFonts w:ascii="Titillium" w:hAnsi="Titillium"/>
          <w:sz w:val="26"/>
          <w:szCs w:val="26"/>
          <w:lang w:val="ro-RO"/>
        </w:rPr>
      </w:pPr>
    </w:p>
    <w:p w14:paraId="44AE29E7" w14:textId="688A4C7F" w:rsidR="0092330E" w:rsidRPr="00352FC1" w:rsidRDefault="0092330E" w:rsidP="0092330E">
      <w:pPr>
        <w:spacing w:after="0"/>
        <w:ind w:firstLine="709"/>
        <w:jc w:val="both"/>
        <w:rPr>
          <w:rFonts w:ascii="Titillium" w:hAnsi="Titillium"/>
          <w:sz w:val="26"/>
          <w:szCs w:val="26"/>
          <w:lang w:val="ro-RO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2547"/>
        <w:gridCol w:w="7371"/>
      </w:tblGrid>
      <w:tr w:rsidR="0092330E" w:rsidRPr="00352FC1" w14:paraId="23BFC6F6" w14:textId="77777777" w:rsidTr="00322CF3">
        <w:tc>
          <w:tcPr>
            <w:tcW w:w="2547" w:type="dxa"/>
          </w:tcPr>
          <w:p w14:paraId="00BECDAF" w14:textId="7410553E" w:rsidR="0092330E" w:rsidRPr="00352FC1" w:rsidRDefault="00250498" w:rsidP="0092330E">
            <w:pPr>
              <w:jc w:val="center"/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</w:pPr>
            <w:r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  <w:t xml:space="preserve">Timp </w:t>
            </w:r>
          </w:p>
        </w:tc>
        <w:tc>
          <w:tcPr>
            <w:tcW w:w="7371" w:type="dxa"/>
          </w:tcPr>
          <w:p w14:paraId="32E55A23" w14:textId="5FF163AD" w:rsidR="0092330E" w:rsidRPr="00352FC1" w:rsidRDefault="0092330E" w:rsidP="0092330E">
            <w:pPr>
              <w:jc w:val="center"/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</w:pPr>
            <w:r w:rsidRPr="00352FC1"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  <w:t>Subiect</w:t>
            </w:r>
          </w:p>
        </w:tc>
      </w:tr>
      <w:tr w:rsidR="00322CF3" w:rsidRPr="002D3D6E" w14:paraId="6E200886" w14:textId="77777777" w:rsidTr="00322CF3">
        <w:trPr>
          <w:trHeight w:val="6295"/>
        </w:trPr>
        <w:tc>
          <w:tcPr>
            <w:tcW w:w="2547" w:type="dxa"/>
          </w:tcPr>
          <w:p w14:paraId="4D06E24D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3EDBC7A8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C45EBD3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0EE29BD4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35CB1A70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DA34758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F1B46E6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6AF2771" w14:textId="2BF4F301" w:rsidR="00322CF3" w:rsidRPr="00352FC1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  <w:r w:rsidRPr="00250498">
              <w:rPr>
                <w:rFonts w:ascii="Titillium" w:hAnsi="Titillium"/>
                <w:sz w:val="26"/>
                <w:szCs w:val="26"/>
                <w:lang w:val="ro-RO"/>
              </w:rPr>
              <w:t>6 ore academice, cu o pauză de 20 min</w:t>
            </w:r>
          </w:p>
        </w:tc>
        <w:tc>
          <w:tcPr>
            <w:tcW w:w="7371" w:type="dxa"/>
          </w:tcPr>
          <w:p w14:paraId="60D704EE" w14:textId="18423DB9" w:rsidR="002D3D6E" w:rsidRDefault="002D3D6E" w:rsidP="002D3D6E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2D3D6E">
              <w:rPr>
                <w:rFonts w:ascii="Titillium" w:hAnsi="Titillium"/>
                <w:sz w:val="26"/>
                <w:szCs w:val="26"/>
                <w:lang w:val="ro-RO"/>
              </w:rPr>
              <w:t>1.Identificarea obiectivelor relevante și prioritare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2D3D6E">
              <w:rPr>
                <w:rFonts w:ascii="Titillium" w:hAnsi="Titillium"/>
                <w:sz w:val="26"/>
                <w:szCs w:val="26"/>
                <w:lang w:val="ro-RO"/>
              </w:rPr>
              <w:t>pentru dezvoltarea antreprenoriatului social în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2D3D6E">
              <w:rPr>
                <w:rFonts w:ascii="Titillium" w:hAnsi="Titillium"/>
                <w:sz w:val="26"/>
                <w:szCs w:val="26"/>
                <w:lang w:val="ro-RO"/>
              </w:rPr>
              <w:t>RM;</w:t>
            </w:r>
          </w:p>
          <w:p w14:paraId="404696A8" w14:textId="77777777" w:rsidR="002D3D6E" w:rsidRPr="002D3D6E" w:rsidRDefault="002D3D6E" w:rsidP="002D3D6E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753E2F4D" w14:textId="7A9BF2CD" w:rsidR="002D3D6E" w:rsidRDefault="002D3D6E" w:rsidP="002D3D6E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2D3D6E">
              <w:rPr>
                <w:rFonts w:ascii="Titillium" w:hAnsi="Titillium"/>
                <w:sz w:val="26"/>
                <w:szCs w:val="26"/>
                <w:lang w:val="ro-RO"/>
              </w:rPr>
              <w:t>2.Rolul major al antreprenoriatului social în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2D3D6E">
              <w:rPr>
                <w:rFonts w:ascii="Titillium" w:hAnsi="Titillium"/>
                <w:sz w:val="26"/>
                <w:szCs w:val="26"/>
                <w:lang w:val="ro-RO"/>
              </w:rPr>
              <w:t>atingere a Obiectivelor de Dezvoltare Durabilă.</w:t>
            </w:r>
          </w:p>
          <w:p w14:paraId="4BBE9B1B" w14:textId="77777777" w:rsidR="002D3D6E" w:rsidRPr="002D3D6E" w:rsidRDefault="002D3D6E" w:rsidP="002D3D6E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34D384A7" w14:textId="4B54F7D2" w:rsidR="002D3D6E" w:rsidRDefault="002D3D6E" w:rsidP="002D3D6E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2D3D6E">
              <w:rPr>
                <w:rFonts w:ascii="Titillium" w:hAnsi="Titillium"/>
                <w:sz w:val="26"/>
                <w:szCs w:val="26"/>
                <w:lang w:val="ro-RO"/>
              </w:rPr>
              <w:t>3.Factori de decizie, partenerii de dezvoltare,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2D3D6E">
              <w:rPr>
                <w:rFonts w:ascii="Titillium" w:hAnsi="Titillium"/>
                <w:sz w:val="26"/>
                <w:szCs w:val="26"/>
                <w:lang w:val="ro-RO"/>
              </w:rPr>
              <w:t>reprezentanții sectorul privat și organizațiilor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2D3D6E">
              <w:rPr>
                <w:rFonts w:ascii="Titillium" w:hAnsi="Titillium"/>
                <w:sz w:val="26"/>
                <w:szCs w:val="26"/>
                <w:lang w:val="ro-RO"/>
              </w:rPr>
              <w:t>societății civile, liderii civici – o necesitate în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2D3D6E">
              <w:rPr>
                <w:rFonts w:ascii="Titillium" w:hAnsi="Titillium"/>
                <w:sz w:val="26"/>
                <w:szCs w:val="26"/>
                <w:lang w:val="ro-RO"/>
              </w:rPr>
              <w:t>dezvoltarea antreprenoriatului social;</w:t>
            </w:r>
          </w:p>
          <w:p w14:paraId="15B42123" w14:textId="77777777" w:rsidR="002D3D6E" w:rsidRPr="002D3D6E" w:rsidRDefault="002D3D6E" w:rsidP="002D3D6E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349B1D0E" w14:textId="3BBDEB62" w:rsidR="002D3D6E" w:rsidRDefault="002D3D6E" w:rsidP="002D3D6E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2D3D6E">
              <w:rPr>
                <w:rFonts w:ascii="Titillium" w:hAnsi="Titillium"/>
                <w:sz w:val="26"/>
                <w:szCs w:val="26"/>
                <w:lang w:val="ro-RO"/>
              </w:rPr>
              <w:t>4.Gândirea sistemelor orientate către impact în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2D3D6E">
              <w:rPr>
                <w:rFonts w:ascii="Titillium" w:hAnsi="Titillium"/>
                <w:sz w:val="26"/>
                <w:szCs w:val="26"/>
                <w:lang w:val="ro-RO"/>
              </w:rPr>
              <w:t>cadrul antreprenorialului social;</w:t>
            </w:r>
          </w:p>
          <w:p w14:paraId="7FFBED28" w14:textId="77777777" w:rsidR="002D3D6E" w:rsidRPr="002D3D6E" w:rsidRDefault="002D3D6E" w:rsidP="002D3D6E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889160E" w14:textId="6600D3F5" w:rsidR="00322CF3" w:rsidRPr="002D3D6E" w:rsidRDefault="002D3D6E" w:rsidP="002D3D6E">
            <w:pPr>
              <w:rPr>
                <w:rFonts w:ascii="Titillium" w:hAnsi="Titillium"/>
                <w:sz w:val="26"/>
                <w:szCs w:val="26"/>
                <w:lang w:val="en-US"/>
              </w:rPr>
            </w:pPr>
            <w:r w:rsidRPr="002D3D6E">
              <w:rPr>
                <w:rFonts w:ascii="Titillium" w:hAnsi="Titillium"/>
                <w:sz w:val="26"/>
                <w:szCs w:val="26"/>
                <w:lang w:val="ro-RO"/>
              </w:rPr>
              <w:t>5.Soluționarea nevoilor sociale cu ajutorul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2D3D6E">
              <w:rPr>
                <w:rFonts w:ascii="Titillium" w:hAnsi="Titillium"/>
                <w:sz w:val="26"/>
                <w:szCs w:val="26"/>
                <w:lang w:val="ro-RO"/>
              </w:rPr>
              <w:t>antreprenoriatului social - calea dezvoltării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2D3D6E">
              <w:rPr>
                <w:rFonts w:ascii="Titillium" w:hAnsi="Titillium"/>
                <w:sz w:val="26"/>
                <w:szCs w:val="26"/>
                <w:lang w:val="ro-RO"/>
              </w:rPr>
              <w:t>durabile.</w:t>
            </w:r>
          </w:p>
        </w:tc>
      </w:tr>
    </w:tbl>
    <w:p w14:paraId="1CA58C37" w14:textId="77777777" w:rsidR="0092330E" w:rsidRPr="00352FC1" w:rsidRDefault="0092330E" w:rsidP="0092330E">
      <w:pPr>
        <w:spacing w:after="0"/>
        <w:ind w:firstLine="709"/>
        <w:jc w:val="both"/>
        <w:rPr>
          <w:rFonts w:ascii="Titillium" w:hAnsi="Titillium"/>
          <w:sz w:val="26"/>
          <w:szCs w:val="26"/>
          <w:lang w:val="ro-RO"/>
        </w:rPr>
      </w:pPr>
    </w:p>
    <w:p w14:paraId="7142A700" w14:textId="77777777" w:rsidR="0092330E" w:rsidRPr="00352FC1" w:rsidRDefault="0092330E" w:rsidP="00352FC1">
      <w:pPr>
        <w:spacing w:after="0"/>
        <w:rPr>
          <w:rFonts w:ascii="Titillium" w:hAnsi="Titillium"/>
          <w:sz w:val="26"/>
          <w:szCs w:val="26"/>
          <w:lang w:val="en-US"/>
        </w:rPr>
      </w:pPr>
    </w:p>
    <w:sectPr w:rsidR="0092330E" w:rsidRPr="00352FC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30E"/>
    <w:rsid w:val="000F1F23"/>
    <w:rsid w:val="00250498"/>
    <w:rsid w:val="002C6E14"/>
    <w:rsid w:val="002D3D6E"/>
    <w:rsid w:val="00322CF3"/>
    <w:rsid w:val="00327CFB"/>
    <w:rsid w:val="00352FC1"/>
    <w:rsid w:val="00507CF9"/>
    <w:rsid w:val="006C0B77"/>
    <w:rsid w:val="008242FF"/>
    <w:rsid w:val="00870751"/>
    <w:rsid w:val="00922C48"/>
    <w:rsid w:val="0092330E"/>
    <w:rsid w:val="00A75AF3"/>
    <w:rsid w:val="00B915B7"/>
    <w:rsid w:val="00B977F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DE573"/>
  <w15:chartTrackingRefBased/>
  <w15:docId w15:val="{C32489C8-19D2-4387-91B8-67132114E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F1F2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2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0564E-F734-4C10-A028-230C629AB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Iatisin</dc:creator>
  <cp:keywords/>
  <dc:description/>
  <cp:lastModifiedBy>User</cp:lastModifiedBy>
  <cp:revision>6</cp:revision>
  <cp:lastPrinted>2021-09-24T01:55:00Z</cp:lastPrinted>
  <dcterms:created xsi:type="dcterms:W3CDTF">2021-09-24T01:56:00Z</dcterms:created>
  <dcterms:modified xsi:type="dcterms:W3CDTF">2021-09-24T05:12:00Z</dcterms:modified>
</cp:coreProperties>
</file>